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073" w:rsidRPr="008A1073" w:rsidRDefault="008A1073" w:rsidP="008A1073">
      <w:pPr>
        <w:tabs>
          <w:tab w:val="right" w:pos="9355"/>
        </w:tabs>
        <w:spacing w:after="0" w:line="252" w:lineRule="atLeast"/>
        <w:rPr>
          <w:rFonts w:ascii="Verdana" w:eastAsia="Times New Roman" w:hAnsi="Verdana"/>
          <w:color w:val="000000"/>
          <w:sz w:val="24"/>
          <w:szCs w:val="24"/>
        </w:rPr>
      </w:pPr>
      <w:r w:rsidRPr="008A1073">
        <w:rPr>
          <w:rFonts w:ascii="Verdana" w:eastAsia="Times New Roman" w:hAnsi="Verdana"/>
          <w:color w:val="000000"/>
          <w:sz w:val="24"/>
          <w:szCs w:val="24"/>
        </w:rPr>
        <w:tab/>
      </w:r>
    </w:p>
    <w:p w:rsidR="008A1073" w:rsidRPr="008A1073" w:rsidRDefault="008A1073" w:rsidP="008A1073">
      <w:pPr>
        <w:spacing w:after="0" w:line="240" w:lineRule="auto"/>
        <w:rPr>
          <w:rFonts w:ascii="Verdana" w:eastAsia="Times New Roman" w:hAnsi="Verdana"/>
          <w:color w:val="333333"/>
          <w:sz w:val="24"/>
          <w:szCs w:val="24"/>
        </w:rPr>
      </w:pPr>
      <w:r w:rsidRPr="008A1073">
        <w:rPr>
          <w:rFonts w:ascii="Verdana" w:eastAsia="Times New Roman" w:hAnsi="Verdana"/>
          <w:noProof/>
          <w:color w:val="0040B6"/>
          <w:sz w:val="24"/>
          <w:szCs w:val="24"/>
        </w:rPr>
        <w:drawing>
          <wp:inline distT="0" distB="0" distL="0" distR="0">
            <wp:extent cx="4389120" cy="3808095"/>
            <wp:effectExtent l="19050" t="0" r="0" b="0"/>
            <wp:docPr id="1" name="Рисунок 18" descr="Описание: https://image.jimcdn.com/app/cms/image/transf/none/path/s3cf023c343745908/image/i26f3652746852dc9/version/1484128550/image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Описание: https://image.jimcdn.com/app/cms/image/transf/none/path/s3cf023c343745908/image/i26f3652746852dc9/version/1484128550/image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9120" cy="3808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073" w:rsidRPr="008A1073" w:rsidRDefault="008A1073" w:rsidP="008A1073">
      <w:pPr>
        <w:spacing w:after="0" w:line="240" w:lineRule="auto"/>
        <w:rPr>
          <w:rFonts w:ascii="Verdana" w:eastAsia="Times New Roman" w:hAnsi="Verdana"/>
          <w:color w:val="333333"/>
          <w:sz w:val="24"/>
          <w:szCs w:val="24"/>
        </w:rPr>
      </w:pPr>
      <w:r w:rsidRPr="008A1073">
        <w:rPr>
          <w:rFonts w:ascii="Verdana" w:eastAsia="Times New Roman" w:hAnsi="Verdana"/>
          <w:noProof/>
          <w:color w:val="0040B6"/>
          <w:sz w:val="24"/>
          <w:szCs w:val="24"/>
        </w:rPr>
        <w:drawing>
          <wp:inline distT="0" distB="0" distL="0" distR="0">
            <wp:extent cx="3012440" cy="3808095"/>
            <wp:effectExtent l="19050" t="0" r="0" b="0"/>
            <wp:docPr id="2" name="Рисунок 19" descr="Описание: https://image.jimcdn.com/app/cms/image/transf/none/path/s3cf023c343745908/image/i589b3a0ebe578e10/version/1484128550/image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Описание: https://image.jimcdn.com/app/cms/image/transf/none/path/s3cf023c343745908/image/i589b3a0ebe578e10/version/1484128550/image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2440" cy="3808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073" w:rsidRPr="008A1073" w:rsidRDefault="008A1073" w:rsidP="008A1073">
      <w:pPr>
        <w:spacing w:after="0" w:line="240" w:lineRule="auto"/>
        <w:rPr>
          <w:sz w:val="24"/>
          <w:szCs w:val="24"/>
        </w:rPr>
      </w:pPr>
      <w:r w:rsidRPr="008A1073">
        <w:rPr>
          <w:rFonts w:ascii="Verdana" w:eastAsia="Times New Roman" w:hAnsi="Verdana"/>
          <w:noProof/>
          <w:color w:val="0040B6"/>
          <w:sz w:val="24"/>
          <w:szCs w:val="24"/>
        </w:rPr>
        <w:lastRenderedPageBreak/>
        <w:drawing>
          <wp:inline distT="0" distB="0" distL="0" distR="0">
            <wp:extent cx="5120640" cy="3808095"/>
            <wp:effectExtent l="19050" t="0" r="3810" b="0"/>
            <wp:docPr id="3" name="Рисунок 20" descr="Описание: https://image.jimcdn.com/app/cms/image/transf/none/path/s3cf023c343745908/image/i4e7e85074bb8607b/version/1484128550/image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 descr="Описание: https://image.jimcdn.com/app/cms/image/transf/none/path/s3cf023c343745908/image/i4e7e85074bb8607b/version/1484128550/image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3808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073" w:rsidRPr="008A1073" w:rsidRDefault="008A1073" w:rsidP="008A1073">
      <w:pPr>
        <w:spacing w:after="0" w:line="240" w:lineRule="auto"/>
        <w:rPr>
          <w:rFonts w:ascii="Verdana" w:eastAsia="Times New Roman" w:hAnsi="Verdana"/>
          <w:color w:val="333333"/>
          <w:sz w:val="24"/>
          <w:szCs w:val="24"/>
        </w:rPr>
      </w:pPr>
    </w:p>
    <w:p w:rsidR="008A1073" w:rsidRPr="008A1073" w:rsidRDefault="008A1073" w:rsidP="008A1073">
      <w:pPr>
        <w:spacing w:after="0" w:line="252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8A1073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Эвакуация</w:t>
      </w:r>
    </w:p>
    <w:p w:rsidR="008A1073" w:rsidRPr="008A1073" w:rsidRDefault="008A1073" w:rsidP="008A1073">
      <w:pPr>
        <w:spacing w:after="0" w:line="252" w:lineRule="atLeast"/>
        <w:jc w:val="center"/>
        <w:rPr>
          <w:rFonts w:ascii="Verdana" w:eastAsia="Times New Roman" w:hAnsi="Verdana"/>
          <w:color w:val="000000"/>
          <w:sz w:val="24"/>
          <w:szCs w:val="24"/>
        </w:rPr>
      </w:pPr>
    </w:p>
    <w:p w:rsidR="008A1073" w:rsidRPr="008A1073" w:rsidRDefault="008A1073" w:rsidP="008A1073">
      <w:pPr>
        <w:spacing w:after="0"/>
        <w:ind w:firstLine="709"/>
        <w:jc w:val="both"/>
        <w:rPr>
          <w:rFonts w:ascii="Verdana" w:eastAsia="Times New Roman" w:hAnsi="Verdana"/>
          <w:color w:val="000000"/>
          <w:sz w:val="24"/>
          <w:szCs w:val="24"/>
        </w:rPr>
      </w:pPr>
      <w:r w:rsidRPr="008A1073">
        <w:rPr>
          <w:rFonts w:ascii="Times New Roman" w:eastAsia="Times New Roman" w:hAnsi="Times New Roman"/>
          <w:color w:val="000000"/>
          <w:sz w:val="24"/>
          <w:szCs w:val="24"/>
        </w:rPr>
        <w:t>В годы Великой Отечественной войны население Кунгура почти удвоилось и к началу 1943 года составляло почти 55 тысяч человек. Для бежавших из прифронтовой полосы распахнулись и двери изб в деревнях и сёлах Кунгурского района.</w:t>
      </w:r>
    </w:p>
    <w:p w:rsidR="008A1073" w:rsidRPr="008A1073" w:rsidRDefault="008A1073" w:rsidP="008A1073">
      <w:pPr>
        <w:spacing w:after="0"/>
        <w:ind w:firstLine="709"/>
        <w:jc w:val="both"/>
        <w:rPr>
          <w:rFonts w:ascii="Verdana" w:eastAsia="Times New Roman" w:hAnsi="Verdana"/>
          <w:color w:val="000000"/>
          <w:sz w:val="24"/>
          <w:szCs w:val="24"/>
        </w:rPr>
      </w:pPr>
      <w:r w:rsidRPr="008A1073">
        <w:rPr>
          <w:rFonts w:ascii="Times New Roman" w:eastAsia="Times New Roman" w:hAnsi="Times New Roman"/>
          <w:color w:val="000000"/>
          <w:sz w:val="24"/>
          <w:szCs w:val="24"/>
        </w:rPr>
        <w:t>С первых дней войны происходила эвакуация населения из прифронтовой полосы. За полтора военных года только в Кунгур прибыло 15 тысяч граждан и 4 тысячи эвакуированных детей, в Пермскую (</w:t>
      </w:r>
      <w:proofErr w:type="spellStart"/>
      <w:r w:rsidRPr="008A1073">
        <w:rPr>
          <w:rFonts w:ascii="Times New Roman" w:eastAsia="Times New Roman" w:hAnsi="Times New Roman"/>
          <w:color w:val="000000"/>
          <w:sz w:val="24"/>
          <w:szCs w:val="24"/>
        </w:rPr>
        <w:t>Молотовскую</w:t>
      </w:r>
      <w:proofErr w:type="spellEnd"/>
      <w:r w:rsidRPr="008A1073">
        <w:rPr>
          <w:rFonts w:ascii="Times New Roman" w:eastAsia="Times New Roman" w:hAnsi="Times New Roman"/>
          <w:color w:val="000000"/>
          <w:sz w:val="24"/>
          <w:szCs w:val="24"/>
        </w:rPr>
        <w:t>) область – 320 тыс. человек. Всего на Урал за четыре военных года прибыло 2,2 млн. эвакуированных. Большая часть эвакуированных в Пермскую (</w:t>
      </w:r>
      <w:proofErr w:type="spellStart"/>
      <w:r w:rsidRPr="008A1073">
        <w:rPr>
          <w:rFonts w:ascii="Times New Roman" w:eastAsia="Times New Roman" w:hAnsi="Times New Roman"/>
          <w:color w:val="000000"/>
          <w:sz w:val="24"/>
          <w:szCs w:val="24"/>
        </w:rPr>
        <w:t>Молотовскую</w:t>
      </w:r>
      <w:proofErr w:type="spellEnd"/>
      <w:r w:rsidRPr="008A1073">
        <w:rPr>
          <w:rFonts w:ascii="Times New Roman" w:eastAsia="Times New Roman" w:hAnsi="Times New Roman"/>
          <w:color w:val="000000"/>
          <w:sz w:val="24"/>
          <w:szCs w:val="24"/>
        </w:rPr>
        <w:t>) область были жителями Карело-Финской ССР, Ленинграда и Ленинградской области.</w:t>
      </w:r>
    </w:p>
    <w:p w:rsidR="008A1073" w:rsidRPr="008A1073" w:rsidRDefault="008A1073" w:rsidP="008A1073">
      <w:pPr>
        <w:spacing w:after="0"/>
        <w:ind w:firstLine="709"/>
        <w:jc w:val="both"/>
        <w:rPr>
          <w:rFonts w:ascii="Verdana" w:eastAsia="Times New Roman" w:hAnsi="Verdana"/>
          <w:color w:val="000000"/>
          <w:sz w:val="24"/>
          <w:szCs w:val="24"/>
        </w:rPr>
      </w:pPr>
      <w:r w:rsidRPr="008A1073">
        <w:rPr>
          <w:rFonts w:ascii="Times New Roman" w:eastAsia="Times New Roman" w:hAnsi="Times New Roman"/>
          <w:color w:val="000000"/>
          <w:sz w:val="24"/>
          <w:szCs w:val="24"/>
        </w:rPr>
        <w:t xml:space="preserve">В Кунгур первый эшелон прибыл 11 июля 1941 года из города </w:t>
      </w:r>
      <w:proofErr w:type="spellStart"/>
      <w:r w:rsidRPr="008A1073">
        <w:rPr>
          <w:rFonts w:ascii="Times New Roman" w:eastAsia="Times New Roman" w:hAnsi="Times New Roman"/>
          <w:color w:val="000000"/>
          <w:sz w:val="24"/>
          <w:szCs w:val="24"/>
        </w:rPr>
        <w:t>Иаханнес</w:t>
      </w:r>
      <w:proofErr w:type="spellEnd"/>
      <w:r w:rsidRPr="008A1073">
        <w:rPr>
          <w:rFonts w:ascii="Times New Roman" w:eastAsia="Times New Roman" w:hAnsi="Times New Roman"/>
          <w:color w:val="000000"/>
          <w:sz w:val="24"/>
          <w:szCs w:val="24"/>
        </w:rPr>
        <w:t xml:space="preserve"> Карело-Финской ССР – 580 человек, 23 июля – 329 человек жителей города Витебска – 102 семьи, затем 13 и 26 августа - из Киева. В августе и сентябре много эшелонов пришло из Ленинграда, Ленинградской области, Москвы, Выборга, Бессарабии, Одесской, Черниговской и многих других западных областей СССР. Среди прибывших оказалось много иностранных граждан: немцев, поляков и других. Так шли многочисленные эшелоны с эвакуированными гражданами до станции Кунгур в течение 1941 и даже 1942 года.</w:t>
      </w:r>
    </w:p>
    <w:p w:rsidR="008A1073" w:rsidRPr="008A1073" w:rsidRDefault="008A1073" w:rsidP="008A1073">
      <w:pPr>
        <w:spacing w:after="0"/>
        <w:ind w:firstLine="709"/>
        <w:jc w:val="both"/>
        <w:rPr>
          <w:rFonts w:ascii="Verdana" w:eastAsia="Times New Roman" w:hAnsi="Verdana"/>
          <w:color w:val="000000"/>
          <w:sz w:val="24"/>
          <w:szCs w:val="24"/>
        </w:rPr>
      </w:pPr>
      <w:r w:rsidRPr="008A1073">
        <w:rPr>
          <w:rFonts w:ascii="Times New Roman" w:eastAsia="Times New Roman" w:hAnsi="Times New Roman"/>
          <w:color w:val="000000"/>
          <w:sz w:val="24"/>
          <w:szCs w:val="24"/>
        </w:rPr>
        <w:t>На вокзале станции Кунгур организовали перевалочную базу для эвакуированных, за пользование которой было установлено взимание оплаты за сутки – 1 рубль, с детей до 8 лет деньги не брали.</w:t>
      </w:r>
    </w:p>
    <w:p w:rsidR="008A1073" w:rsidRPr="008A1073" w:rsidRDefault="008A1073" w:rsidP="008A1073">
      <w:pPr>
        <w:spacing w:after="0"/>
        <w:ind w:firstLine="709"/>
        <w:jc w:val="both"/>
        <w:rPr>
          <w:rFonts w:ascii="Verdana" w:eastAsia="Times New Roman" w:hAnsi="Verdana"/>
          <w:color w:val="000000"/>
          <w:sz w:val="24"/>
          <w:szCs w:val="24"/>
        </w:rPr>
      </w:pPr>
      <w:r w:rsidRPr="008A1073">
        <w:rPr>
          <w:rFonts w:ascii="Times New Roman" w:eastAsia="Times New Roman" w:hAnsi="Times New Roman"/>
          <w:color w:val="000000"/>
          <w:sz w:val="24"/>
          <w:szCs w:val="24"/>
        </w:rPr>
        <w:t xml:space="preserve">Людей нужно было обеспечить жильем, питанием, работой, медицинской помощью. Под жилье приспосабливалось все, что можно было использовать. Возводились строения упрощенного типа: бараки, полуземлянки и землянки. С сентября 1941 года в Кунгуре начали строить первые общежития и бараки для </w:t>
      </w:r>
      <w:proofErr w:type="gramStart"/>
      <w:r w:rsidRPr="008A1073">
        <w:rPr>
          <w:rFonts w:ascii="Times New Roman" w:eastAsia="Times New Roman" w:hAnsi="Times New Roman"/>
          <w:color w:val="000000"/>
          <w:sz w:val="24"/>
          <w:szCs w:val="24"/>
        </w:rPr>
        <w:t>эвакуированных</w:t>
      </w:r>
      <w:proofErr w:type="gramEnd"/>
      <w:r w:rsidRPr="008A1073">
        <w:rPr>
          <w:rFonts w:ascii="Times New Roman" w:eastAsia="Times New Roman" w:hAnsi="Times New Roman"/>
          <w:color w:val="000000"/>
          <w:sz w:val="24"/>
          <w:szCs w:val="24"/>
        </w:rPr>
        <w:t xml:space="preserve">. Многих </w:t>
      </w:r>
      <w:r w:rsidRPr="008A1073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размещали за счет уплотнения местных жителей, что нередко вызывало недовольство со стороны кунгуряков.</w:t>
      </w:r>
    </w:p>
    <w:p w:rsidR="008A1073" w:rsidRPr="008A1073" w:rsidRDefault="008A1073" w:rsidP="008A1073">
      <w:pPr>
        <w:spacing w:after="0"/>
        <w:ind w:firstLine="709"/>
        <w:jc w:val="both"/>
        <w:rPr>
          <w:rFonts w:ascii="Verdana" w:eastAsia="Times New Roman" w:hAnsi="Verdana"/>
          <w:color w:val="000000"/>
          <w:sz w:val="24"/>
          <w:szCs w:val="24"/>
        </w:rPr>
      </w:pPr>
      <w:r w:rsidRPr="008A1073">
        <w:rPr>
          <w:rFonts w:ascii="Times New Roman" w:eastAsia="Times New Roman" w:hAnsi="Times New Roman"/>
          <w:color w:val="000000"/>
          <w:sz w:val="24"/>
          <w:szCs w:val="24"/>
        </w:rPr>
        <w:t xml:space="preserve">Эвакуированные семьи, проживавшие в Кунгуре, испытывали острую нужду. Многие не имели работы, нуждались в самом необходимом: </w:t>
      </w:r>
      <w:proofErr w:type="gramStart"/>
      <w:r w:rsidRPr="008A1073">
        <w:rPr>
          <w:rFonts w:ascii="Times New Roman" w:eastAsia="Times New Roman" w:hAnsi="Times New Roman"/>
          <w:color w:val="000000"/>
          <w:sz w:val="24"/>
          <w:szCs w:val="24"/>
        </w:rPr>
        <w:t>продуктах</w:t>
      </w:r>
      <w:proofErr w:type="gramEnd"/>
      <w:r w:rsidRPr="008A1073">
        <w:rPr>
          <w:rFonts w:ascii="Times New Roman" w:eastAsia="Times New Roman" w:hAnsi="Times New Roman"/>
          <w:color w:val="000000"/>
          <w:sz w:val="24"/>
          <w:szCs w:val="24"/>
        </w:rPr>
        <w:t xml:space="preserve"> питания, обуви, одежде, своевременном оказании медицинской помощи и т.д. 26 января 1943 года введена должность уполномоченного эвакопункта при горисполкоме для решения вопросов </w:t>
      </w:r>
      <w:proofErr w:type="spellStart"/>
      <w:r w:rsidRPr="008A1073">
        <w:rPr>
          <w:rFonts w:ascii="Times New Roman" w:eastAsia="Times New Roman" w:hAnsi="Times New Roman"/>
          <w:color w:val="000000"/>
          <w:sz w:val="24"/>
          <w:szCs w:val="24"/>
        </w:rPr>
        <w:t>жилустройства</w:t>
      </w:r>
      <w:proofErr w:type="spellEnd"/>
      <w:r w:rsidRPr="008A1073">
        <w:rPr>
          <w:rFonts w:ascii="Times New Roman" w:eastAsia="Times New Roman" w:hAnsi="Times New Roman"/>
          <w:color w:val="000000"/>
          <w:sz w:val="24"/>
          <w:szCs w:val="24"/>
        </w:rPr>
        <w:t xml:space="preserve"> и трудоустройства граждан, прибывших в город Кунгур по эвакуации. В феврале 1943 года в Кунгуре открылся отдел </w:t>
      </w:r>
      <w:proofErr w:type="spellStart"/>
      <w:r w:rsidRPr="008A1073">
        <w:rPr>
          <w:rFonts w:ascii="Times New Roman" w:eastAsia="Times New Roman" w:hAnsi="Times New Roman"/>
          <w:color w:val="000000"/>
          <w:sz w:val="24"/>
          <w:szCs w:val="24"/>
        </w:rPr>
        <w:t>гособеспечения</w:t>
      </w:r>
      <w:proofErr w:type="spellEnd"/>
      <w:r w:rsidRPr="008A1073">
        <w:rPr>
          <w:rFonts w:ascii="Times New Roman" w:eastAsia="Times New Roman" w:hAnsi="Times New Roman"/>
          <w:color w:val="000000"/>
          <w:sz w:val="24"/>
          <w:szCs w:val="24"/>
        </w:rPr>
        <w:t xml:space="preserve"> для выдачи единовременных пособий семьям эвакуированных, для этого город взял кредит в сумме 2,8 тысяч рублей. Организациям было дано специальное задание, например артели «Вперёд» увеличить выпуск валенок, артели «Портных» увеличить выпуск одеял для прибывших людей. В тоже время, для эвакуированного населения, как и для местного, были определены </w:t>
      </w:r>
      <w:proofErr w:type="spellStart"/>
      <w:r w:rsidRPr="008A1073">
        <w:rPr>
          <w:rFonts w:ascii="Times New Roman" w:eastAsia="Times New Roman" w:hAnsi="Times New Roman"/>
          <w:color w:val="000000"/>
          <w:sz w:val="24"/>
          <w:szCs w:val="24"/>
        </w:rPr>
        <w:t>трудповинности</w:t>
      </w:r>
      <w:proofErr w:type="spellEnd"/>
      <w:r w:rsidRPr="008A1073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8A1073" w:rsidRPr="008A1073" w:rsidRDefault="008A1073" w:rsidP="008A1073">
      <w:pPr>
        <w:spacing w:after="0"/>
        <w:ind w:firstLine="709"/>
        <w:jc w:val="both"/>
        <w:rPr>
          <w:rFonts w:ascii="Verdana" w:eastAsia="Times New Roman" w:hAnsi="Verdana"/>
          <w:color w:val="000000"/>
          <w:sz w:val="24"/>
          <w:szCs w:val="24"/>
        </w:rPr>
      </w:pPr>
      <w:r w:rsidRPr="008A1073">
        <w:rPr>
          <w:rFonts w:ascii="Times New Roman" w:eastAsia="Times New Roman" w:hAnsi="Times New Roman"/>
          <w:color w:val="000000"/>
          <w:sz w:val="24"/>
          <w:szCs w:val="24"/>
        </w:rPr>
        <w:t>Также в Кунгур и Кунгурский район было эвакуировано большое количество детских учреждений, особенно из Москвы и Ленинграда. Уже в октябре 1941 года для 446 эвакуированных детей открыты дополнительные классы в школах Кунгура.</w:t>
      </w:r>
    </w:p>
    <w:p w:rsidR="008A1073" w:rsidRPr="008A1073" w:rsidRDefault="008A1073" w:rsidP="008A1073">
      <w:pPr>
        <w:spacing w:after="0"/>
        <w:ind w:firstLine="709"/>
        <w:jc w:val="both"/>
        <w:rPr>
          <w:rFonts w:ascii="Verdana" w:eastAsia="Times New Roman" w:hAnsi="Verdana"/>
          <w:color w:val="000000"/>
          <w:sz w:val="24"/>
          <w:szCs w:val="24"/>
        </w:rPr>
      </w:pPr>
      <w:r w:rsidRPr="008A1073">
        <w:rPr>
          <w:rFonts w:ascii="Times New Roman" w:eastAsia="Times New Roman" w:hAnsi="Times New Roman"/>
          <w:color w:val="000000"/>
          <w:sz w:val="24"/>
          <w:szCs w:val="24"/>
        </w:rPr>
        <w:t xml:space="preserve">С декабря 1941 года в детский дом деревни </w:t>
      </w:r>
      <w:proofErr w:type="gramStart"/>
      <w:r w:rsidRPr="008A1073">
        <w:rPr>
          <w:rFonts w:ascii="Times New Roman" w:eastAsia="Times New Roman" w:hAnsi="Times New Roman"/>
          <w:color w:val="000000"/>
          <w:sz w:val="24"/>
          <w:szCs w:val="24"/>
        </w:rPr>
        <w:t>Парашино</w:t>
      </w:r>
      <w:proofErr w:type="gramEnd"/>
      <w:r w:rsidRPr="008A1073">
        <w:rPr>
          <w:rFonts w:ascii="Times New Roman" w:eastAsia="Times New Roman" w:hAnsi="Times New Roman"/>
          <w:color w:val="000000"/>
          <w:sz w:val="24"/>
          <w:szCs w:val="24"/>
        </w:rPr>
        <w:t xml:space="preserve"> стали прибывать эвакуированные 1929-31 года рождения. Первыми приехали воспитанники Ленинградского 4-го детского дома, затем прибыли дети из </w:t>
      </w:r>
      <w:proofErr w:type="spellStart"/>
      <w:r w:rsidRPr="008A1073">
        <w:rPr>
          <w:rFonts w:ascii="Times New Roman" w:eastAsia="Times New Roman" w:hAnsi="Times New Roman"/>
          <w:color w:val="000000"/>
          <w:sz w:val="24"/>
          <w:szCs w:val="24"/>
        </w:rPr>
        <w:t>Молотовского</w:t>
      </w:r>
      <w:proofErr w:type="spellEnd"/>
      <w:r w:rsidRPr="008A1073">
        <w:rPr>
          <w:rFonts w:ascii="Times New Roman" w:eastAsia="Times New Roman" w:hAnsi="Times New Roman"/>
          <w:color w:val="000000"/>
          <w:sz w:val="24"/>
          <w:szCs w:val="24"/>
        </w:rPr>
        <w:t xml:space="preserve"> детского дома, Московского </w:t>
      </w:r>
      <w:proofErr w:type="spellStart"/>
      <w:r w:rsidRPr="008A1073">
        <w:rPr>
          <w:rFonts w:ascii="Times New Roman" w:eastAsia="Times New Roman" w:hAnsi="Times New Roman"/>
          <w:color w:val="000000"/>
          <w:sz w:val="24"/>
          <w:szCs w:val="24"/>
        </w:rPr>
        <w:t>детприёмника</w:t>
      </w:r>
      <w:proofErr w:type="spellEnd"/>
      <w:r w:rsidRPr="008A1073">
        <w:rPr>
          <w:rFonts w:ascii="Times New Roman" w:eastAsia="Times New Roman" w:hAnsi="Times New Roman"/>
          <w:color w:val="000000"/>
          <w:sz w:val="24"/>
          <w:szCs w:val="24"/>
        </w:rPr>
        <w:t xml:space="preserve">, Ждановского детского дома, Кунгурского </w:t>
      </w:r>
      <w:proofErr w:type="spellStart"/>
      <w:r w:rsidRPr="008A1073">
        <w:rPr>
          <w:rFonts w:ascii="Times New Roman" w:eastAsia="Times New Roman" w:hAnsi="Times New Roman"/>
          <w:color w:val="000000"/>
          <w:sz w:val="24"/>
          <w:szCs w:val="24"/>
        </w:rPr>
        <w:t>детприёмника</w:t>
      </w:r>
      <w:proofErr w:type="spellEnd"/>
      <w:r w:rsidRPr="008A1073">
        <w:rPr>
          <w:rFonts w:ascii="Times New Roman" w:eastAsia="Times New Roman" w:hAnsi="Times New Roman"/>
          <w:color w:val="000000"/>
          <w:sz w:val="24"/>
          <w:szCs w:val="24"/>
        </w:rPr>
        <w:t xml:space="preserve">, дети из Ленинграда и </w:t>
      </w:r>
      <w:proofErr w:type="spellStart"/>
      <w:r w:rsidRPr="008A1073">
        <w:rPr>
          <w:rFonts w:ascii="Times New Roman" w:eastAsia="Times New Roman" w:hAnsi="Times New Roman"/>
          <w:color w:val="000000"/>
          <w:sz w:val="24"/>
          <w:szCs w:val="24"/>
        </w:rPr>
        <w:t>Кишенёва</w:t>
      </w:r>
      <w:proofErr w:type="spellEnd"/>
      <w:r w:rsidRPr="008A1073">
        <w:rPr>
          <w:rFonts w:ascii="Times New Roman" w:eastAsia="Times New Roman" w:hAnsi="Times New Roman"/>
          <w:color w:val="000000"/>
          <w:sz w:val="24"/>
          <w:szCs w:val="24"/>
        </w:rPr>
        <w:t>. К 1944 году в детском доме проживало 89 воспитанников, 45 уже выбыли в ремесленные училища.</w:t>
      </w:r>
    </w:p>
    <w:p w:rsidR="008A1073" w:rsidRPr="008A1073" w:rsidRDefault="008A1073" w:rsidP="008A1073">
      <w:pPr>
        <w:spacing w:after="0"/>
        <w:ind w:firstLine="709"/>
        <w:jc w:val="both"/>
        <w:rPr>
          <w:rFonts w:ascii="Verdana" w:eastAsia="Times New Roman" w:hAnsi="Verdana"/>
          <w:color w:val="000000"/>
          <w:sz w:val="24"/>
          <w:szCs w:val="24"/>
        </w:rPr>
      </w:pPr>
      <w:r w:rsidRPr="008A1073">
        <w:rPr>
          <w:rFonts w:ascii="Times New Roman" w:eastAsia="Times New Roman" w:hAnsi="Times New Roman"/>
          <w:color w:val="000000"/>
          <w:sz w:val="24"/>
          <w:szCs w:val="24"/>
        </w:rPr>
        <w:t>В доме отдыха «Песчанка» разместились 69 детей работников ВЦСПС и 15 детей детского сада. В селе Троицк жили дети 316 Ленинградской школы-интерната, 95 детей ясельного возраста из Ленинградской, Пензенской, Киевской области. Среди них были русские, украинцы, евреи, татары. Немало детей было размещено и в других населённых пунктах Кунгурского района.</w:t>
      </w:r>
    </w:p>
    <w:p w:rsidR="008A1073" w:rsidRPr="008A1073" w:rsidRDefault="008A1073" w:rsidP="008A1073">
      <w:pPr>
        <w:spacing w:after="0"/>
        <w:ind w:firstLine="709"/>
        <w:jc w:val="both"/>
        <w:rPr>
          <w:rFonts w:ascii="Verdana" w:eastAsia="Times New Roman" w:hAnsi="Verdana"/>
          <w:color w:val="000000"/>
          <w:sz w:val="24"/>
          <w:szCs w:val="24"/>
        </w:rPr>
      </w:pPr>
      <w:r w:rsidRPr="008A1073">
        <w:rPr>
          <w:rFonts w:ascii="Times New Roman" w:eastAsia="Times New Roman" w:hAnsi="Times New Roman"/>
          <w:color w:val="000000"/>
          <w:sz w:val="24"/>
          <w:szCs w:val="24"/>
        </w:rPr>
        <w:t>Дети, прибывшие из южных и центральных районов СССР, часто в условиях сурового уральского климата страдали из-за отсутствия теплой одежды и обуви. Для изменения этой ситуации руководством на местах проводились мероприятия, направленные на обеспечение снабжения несовершеннолетних необходимым продовольствием и обмундированием.</w:t>
      </w:r>
    </w:p>
    <w:p w:rsidR="008A1073" w:rsidRPr="008A1073" w:rsidRDefault="008A1073" w:rsidP="008A1073">
      <w:pPr>
        <w:spacing w:after="0"/>
        <w:ind w:firstLine="709"/>
        <w:jc w:val="both"/>
        <w:rPr>
          <w:rFonts w:ascii="Verdana" w:eastAsia="Times New Roman" w:hAnsi="Verdana"/>
          <w:color w:val="000000"/>
          <w:sz w:val="24"/>
          <w:szCs w:val="24"/>
        </w:rPr>
      </w:pPr>
      <w:proofErr w:type="gramStart"/>
      <w:r w:rsidRPr="008A1073">
        <w:rPr>
          <w:rFonts w:ascii="Times New Roman" w:eastAsia="Times New Roman" w:hAnsi="Times New Roman"/>
          <w:color w:val="000000"/>
          <w:sz w:val="24"/>
          <w:szCs w:val="24"/>
        </w:rPr>
        <w:t xml:space="preserve">О тяжести жизни в тылу как для эвакуированных, так и для местного населения свидетельствуют сохранившиеся документы, в которых зафиксированы жалобы граждан на невыносимые коммунально-бытовые условия, проблемы с продуктовым и </w:t>
      </w:r>
      <w:proofErr w:type="spellStart"/>
      <w:r w:rsidRPr="008A1073">
        <w:rPr>
          <w:rFonts w:ascii="Times New Roman" w:eastAsia="Times New Roman" w:hAnsi="Times New Roman"/>
          <w:color w:val="000000"/>
          <w:sz w:val="24"/>
          <w:szCs w:val="24"/>
        </w:rPr>
        <w:t>продтоварным</w:t>
      </w:r>
      <w:proofErr w:type="spellEnd"/>
      <w:r w:rsidRPr="008A1073">
        <w:rPr>
          <w:rFonts w:ascii="Times New Roman" w:eastAsia="Times New Roman" w:hAnsi="Times New Roman"/>
          <w:color w:val="000000"/>
          <w:sz w:val="24"/>
          <w:szCs w:val="24"/>
        </w:rPr>
        <w:t xml:space="preserve"> обеспечением, непосильно высокие нормы труда, за невыполнение которых к человеку могли быть применены различные меры взыскания вплоть до уголовной ответственности.</w:t>
      </w:r>
      <w:proofErr w:type="gramEnd"/>
    </w:p>
    <w:p w:rsidR="008A1073" w:rsidRPr="008A1073" w:rsidRDefault="008A1073" w:rsidP="008A1073">
      <w:pPr>
        <w:spacing w:after="0"/>
        <w:ind w:firstLine="709"/>
        <w:jc w:val="both"/>
        <w:rPr>
          <w:rFonts w:ascii="Verdana" w:eastAsia="Times New Roman" w:hAnsi="Verdana"/>
          <w:color w:val="000000"/>
          <w:sz w:val="24"/>
          <w:szCs w:val="24"/>
        </w:rPr>
      </w:pPr>
      <w:r w:rsidRPr="008A1073">
        <w:rPr>
          <w:rFonts w:ascii="Times New Roman" w:eastAsia="Times New Roman" w:hAnsi="Times New Roman"/>
          <w:color w:val="000000"/>
          <w:sz w:val="24"/>
          <w:szCs w:val="24"/>
        </w:rPr>
        <w:t>Кунгур и Кунгурский район принял все тяготы военного времени. В короткие сроки промышленные предприятия перешли на выпуск военной продукции, артели промкооперации и инвалидной кооперации включились в изготовление всего необходимого для нужд фронта, в деревнях и сёлах изо всех сил стремились накормить и обогреть армию.</w:t>
      </w:r>
    </w:p>
    <w:p w:rsidR="008A1073" w:rsidRPr="008A1073" w:rsidRDefault="008A1073" w:rsidP="008A1073">
      <w:pPr>
        <w:spacing w:after="0"/>
        <w:ind w:firstLine="709"/>
        <w:jc w:val="both"/>
        <w:rPr>
          <w:rFonts w:ascii="Verdana" w:eastAsia="Times New Roman" w:hAnsi="Verdana"/>
          <w:color w:val="000000"/>
          <w:sz w:val="24"/>
          <w:szCs w:val="24"/>
        </w:rPr>
      </w:pPr>
      <w:r w:rsidRPr="008A1073">
        <w:rPr>
          <w:rFonts w:ascii="Times New Roman" w:eastAsia="Times New Roman" w:hAnsi="Times New Roman"/>
          <w:color w:val="000000"/>
          <w:sz w:val="24"/>
          <w:szCs w:val="24"/>
        </w:rPr>
        <w:t xml:space="preserve">Большим испытанием для города было устройство прибывающих в течение всего 1942 года двенадцати эвакуированных заводов и фабрик. Уже 1 января на машиностроительный завод пришло оборудование по выпуску боеприпасов </w:t>
      </w:r>
      <w:r w:rsidRPr="008A1073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Крематорского машиностроительного завода, а 5 февраля здесь же разместился Одесский завод имени Январского восстания, правда до места прибыла только часть оборудования. В марте на базе эвакуированного оборудования Киевской обувной фабрики № 4 была организована фабрика лёгкой обуви, мощностью 4000-5000 пар обуви в смену, на площади в 1860 кв</w:t>
      </w:r>
      <w:proofErr w:type="gramStart"/>
      <w:r w:rsidRPr="008A1073">
        <w:rPr>
          <w:rFonts w:ascii="Times New Roman" w:eastAsia="Times New Roman" w:hAnsi="Times New Roman"/>
          <w:color w:val="000000"/>
          <w:sz w:val="24"/>
          <w:szCs w:val="24"/>
        </w:rPr>
        <w:t>.м</w:t>
      </w:r>
      <w:proofErr w:type="gramEnd"/>
      <w:r w:rsidRPr="008A1073">
        <w:rPr>
          <w:rFonts w:ascii="Times New Roman" w:eastAsia="Times New Roman" w:hAnsi="Times New Roman"/>
          <w:color w:val="000000"/>
          <w:sz w:val="24"/>
          <w:szCs w:val="24"/>
        </w:rPr>
        <w:t xml:space="preserve"> б. Камнерезной артели, артели «Вперёд» и частично здания артели Портных. В помещениях артели Портных разместилось ещё и оборудование швейной фабрики № 8 из </w:t>
      </w:r>
      <w:proofErr w:type="gramStart"/>
      <w:r w:rsidRPr="008A1073">
        <w:rPr>
          <w:rFonts w:ascii="Times New Roman" w:eastAsia="Times New Roman" w:hAnsi="Times New Roman"/>
          <w:color w:val="000000"/>
          <w:sz w:val="24"/>
          <w:szCs w:val="24"/>
        </w:rPr>
        <w:t>г</w:t>
      </w:r>
      <w:proofErr w:type="gramEnd"/>
      <w:r w:rsidRPr="008A1073">
        <w:rPr>
          <w:rFonts w:ascii="Times New Roman" w:eastAsia="Times New Roman" w:hAnsi="Times New Roman"/>
          <w:color w:val="000000"/>
          <w:sz w:val="24"/>
          <w:szCs w:val="24"/>
        </w:rPr>
        <w:t xml:space="preserve">. Москвы. Из Москвы же прибыла швейная фабрика № 5, а из города Бердичева Винницкой области – </w:t>
      </w:r>
      <w:proofErr w:type="spellStart"/>
      <w:r w:rsidRPr="008A1073">
        <w:rPr>
          <w:rFonts w:ascii="Times New Roman" w:eastAsia="Times New Roman" w:hAnsi="Times New Roman"/>
          <w:color w:val="000000"/>
          <w:sz w:val="24"/>
          <w:szCs w:val="24"/>
        </w:rPr>
        <w:t>кожзавод</w:t>
      </w:r>
      <w:proofErr w:type="spellEnd"/>
      <w:r w:rsidRPr="008A1073">
        <w:rPr>
          <w:rFonts w:ascii="Times New Roman" w:eastAsia="Times New Roman" w:hAnsi="Times New Roman"/>
          <w:color w:val="000000"/>
          <w:sz w:val="24"/>
          <w:szCs w:val="24"/>
        </w:rPr>
        <w:t xml:space="preserve"> им. Ильича. В июле в здании подсобного хозяйства </w:t>
      </w:r>
      <w:proofErr w:type="spellStart"/>
      <w:r w:rsidRPr="008A1073">
        <w:rPr>
          <w:rFonts w:ascii="Times New Roman" w:eastAsia="Times New Roman" w:hAnsi="Times New Roman"/>
          <w:color w:val="000000"/>
          <w:sz w:val="24"/>
          <w:szCs w:val="24"/>
        </w:rPr>
        <w:t>Уралвнешмаша</w:t>
      </w:r>
      <w:proofErr w:type="spellEnd"/>
      <w:r w:rsidRPr="008A1073">
        <w:rPr>
          <w:rFonts w:ascii="Times New Roman" w:eastAsia="Times New Roman" w:hAnsi="Times New Roman"/>
          <w:color w:val="000000"/>
          <w:sz w:val="24"/>
          <w:szCs w:val="24"/>
        </w:rPr>
        <w:t xml:space="preserve"> разместился птицекомбинат из города Россошь Воронежской области.</w:t>
      </w:r>
    </w:p>
    <w:p w:rsidR="008A1073" w:rsidRPr="008A1073" w:rsidRDefault="008A1073" w:rsidP="008A1073">
      <w:pPr>
        <w:spacing w:after="0"/>
        <w:ind w:firstLine="709"/>
        <w:jc w:val="both"/>
        <w:rPr>
          <w:rFonts w:ascii="Verdana" w:eastAsia="Times New Roman" w:hAnsi="Verdana"/>
          <w:color w:val="000000"/>
          <w:sz w:val="24"/>
          <w:szCs w:val="24"/>
        </w:rPr>
      </w:pPr>
      <w:r w:rsidRPr="008A1073">
        <w:rPr>
          <w:rFonts w:ascii="Verdana" w:eastAsia="Times New Roman" w:hAnsi="Verdana"/>
          <w:color w:val="000000"/>
          <w:sz w:val="24"/>
          <w:szCs w:val="24"/>
        </w:rPr>
        <w:t> </w:t>
      </w:r>
      <w:r w:rsidRPr="008A1073">
        <w:rPr>
          <w:rFonts w:ascii="Times New Roman" w:eastAsia="Times New Roman" w:hAnsi="Times New Roman"/>
          <w:color w:val="000000"/>
          <w:sz w:val="24"/>
          <w:szCs w:val="24"/>
        </w:rPr>
        <w:t>Для размещения эвакуированного оборудования не хватало площадей, поэтому очень часто приходилось занимать здания существующих предприятий, помещения клубов, учебных заведений, использовать даже сараи и подвалы; а порой станки и оборудование устанавливались под открытым небом. Большой проблемой было обеспечить эвакуированные предприятия топливом, квалифицированными кадрами.</w:t>
      </w:r>
    </w:p>
    <w:p w:rsidR="008A1073" w:rsidRPr="008A1073" w:rsidRDefault="008A1073" w:rsidP="008A1073">
      <w:pPr>
        <w:spacing w:after="0" w:line="252" w:lineRule="atLeast"/>
        <w:rPr>
          <w:rFonts w:ascii="Verdana" w:eastAsia="Times New Roman" w:hAnsi="Verdana"/>
          <w:color w:val="000000"/>
          <w:sz w:val="24"/>
          <w:szCs w:val="24"/>
        </w:rPr>
      </w:pPr>
      <w:r w:rsidRPr="008A1073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8A1073" w:rsidRPr="008A1073" w:rsidRDefault="008A1073" w:rsidP="008A1073">
      <w:pPr>
        <w:spacing w:after="0" w:line="252" w:lineRule="atLeast"/>
        <w:rPr>
          <w:rFonts w:ascii="Verdana" w:eastAsia="Times New Roman" w:hAnsi="Verdana"/>
          <w:color w:val="000000"/>
          <w:sz w:val="24"/>
          <w:szCs w:val="24"/>
        </w:rPr>
      </w:pPr>
      <w:r w:rsidRPr="008A1073">
        <w:rPr>
          <w:rFonts w:ascii="Verdana" w:eastAsia="Times New Roman" w:hAnsi="Verdana"/>
          <w:color w:val="000000"/>
          <w:sz w:val="24"/>
          <w:szCs w:val="24"/>
        </w:rPr>
        <w:t> </w:t>
      </w:r>
    </w:p>
    <w:p w:rsidR="008A1073" w:rsidRPr="008A1073" w:rsidRDefault="008A1073" w:rsidP="008A1073">
      <w:pPr>
        <w:spacing w:after="0" w:line="252" w:lineRule="atLeast"/>
        <w:jc w:val="right"/>
        <w:rPr>
          <w:rFonts w:ascii="Verdana" w:eastAsia="Times New Roman" w:hAnsi="Verdana"/>
          <w:b/>
          <w:i/>
          <w:color w:val="000000" w:themeColor="text1"/>
          <w:sz w:val="24"/>
          <w:szCs w:val="24"/>
        </w:rPr>
      </w:pPr>
      <w:r w:rsidRPr="008A1073">
        <w:rPr>
          <w:rFonts w:ascii="Verdana" w:eastAsia="Times New Roman" w:hAnsi="Verdana"/>
          <w:color w:val="000000"/>
          <w:sz w:val="24"/>
          <w:szCs w:val="24"/>
        </w:rPr>
        <w:t> </w:t>
      </w:r>
      <w:r w:rsidRPr="008A1073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</w:rPr>
        <w:t>Директор Любовь Долгорукова</w:t>
      </w:r>
    </w:p>
    <w:p w:rsidR="00F83134" w:rsidRPr="008A1073" w:rsidRDefault="00F83134">
      <w:pPr>
        <w:rPr>
          <w:sz w:val="24"/>
          <w:szCs w:val="24"/>
        </w:rPr>
      </w:pPr>
    </w:p>
    <w:sectPr w:rsidR="00F83134" w:rsidRPr="008A10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A1073"/>
    <w:rsid w:val="008A1073"/>
    <w:rsid w:val="00F83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10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10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javascript: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902</Words>
  <Characters>5147</Characters>
  <Application>Microsoft Office Word</Application>
  <DocSecurity>0</DocSecurity>
  <Lines>42</Lines>
  <Paragraphs>12</Paragraphs>
  <ScaleCrop>false</ScaleCrop>
  <Company/>
  <LinksUpToDate>false</LinksUpToDate>
  <CharactersWithSpaces>6037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2</cp:revision>
  <dcterms:created xsi:type="dcterms:W3CDTF">2019-01-29T10:25:00Z</dcterms:created>
  <dcterms:modified xsi:type="dcterms:W3CDTF">2019-01-29T10:27:00Z</dcterms:modified>
</cp:coreProperties>
</file>